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B34AF" w14:textId="2112EDFB" w:rsidR="00756B31" w:rsidRPr="00522FBC" w:rsidRDefault="00756B31" w:rsidP="00756B31">
      <w:pPr>
        <w:rPr>
          <w:rFonts w:ascii="Cambria" w:hAnsi="Cambria"/>
        </w:rPr>
      </w:pPr>
      <w:r w:rsidRPr="00522FBC">
        <w:rPr>
          <w:rFonts w:ascii="Cambria" w:hAnsi="Cambria"/>
        </w:rPr>
        <w:t>Materiał zamieszczony na stronie internetowej (dostęp: 2024.02.02)</w:t>
      </w:r>
    </w:p>
    <w:p w14:paraId="289171AD" w14:textId="05E73177" w:rsidR="00756B31" w:rsidRPr="00522FBC" w:rsidRDefault="00756B31" w:rsidP="00756B31">
      <w:pPr>
        <w:rPr>
          <w:rFonts w:ascii="Cambria" w:hAnsi="Cambria"/>
        </w:rPr>
      </w:pPr>
      <w:hyperlink r:id="rId5" w:history="1">
        <w:r w:rsidRPr="00522FBC">
          <w:rPr>
            <w:rStyle w:val="Hipercze"/>
            <w:rFonts w:ascii="Cambria" w:hAnsi="Cambria"/>
          </w:rPr>
          <w:t>https://www.poradnikpogrzebowy.klepsydra.pl/poradnik-pogrzebowy-b-blog-firmy-klepsydra/b/epitafia-cytaty-i-sentencje-najczesciej-umieszczane-na-nagrobkach</w:t>
        </w:r>
      </w:hyperlink>
    </w:p>
    <w:p w14:paraId="6EC2C73F" w14:textId="77777777" w:rsidR="00756B31" w:rsidRPr="00522FBC" w:rsidRDefault="00756B31" w:rsidP="00756B31">
      <w:pPr>
        <w:rPr>
          <w:rFonts w:ascii="Cambria" w:hAnsi="Cambria"/>
          <w:b/>
          <w:bCs/>
        </w:rPr>
      </w:pPr>
      <w:r w:rsidRPr="00522FBC">
        <w:rPr>
          <w:rFonts w:ascii="Cambria" w:hAnsi="Cambria"/>
          <w:b/>
          <w:bCs/>
        </w:rPr>
        <w:t>BLOG</w:t>
      </w:r>
    </w:p>
    <w:p w14:paraId="4162AE14" w14:textId="77777777" w:rsidR="00756B31" w:rsidRPr="00522FBC" w:rsidRDefault="00756B31" w:rsidP="00756B31">
      <w:pPr>
        <w:rPr>
          <w:rFonts w:ascii="Cambria" w:hAnsi="Cambria"/>
          <w:b/>
          <w:bCs/>
        </w:rPr>
      </w:pPr>
      <w:r w:rsidRPr="00522FBC">
        <w:rPr>
          <w:rFonts w:ascii="Cambria" w:hAnsi="Cambria"/>
          <w:b/>
          <w:bCs/>
        </w:rPr>
        <w:t>Najczęściej wybierane sentencje nagrobkowe:</w:t>
      </w:r>
    </w:p>
    <w:p w14:paraId="01BD0837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Jezu ufam Tobie</w:t>
      </w:r>
    </w:p>
    <w:p w14:paraId="4BF0DC61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Pokój jego/jej duszy</w:t>
      </w:r>
    </w:p>
    <w:p w14:paraId="72434A22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Spoczywaj w pokoju</w:t>
      </w:r>
    </w:p>
    <w:p w14:paraId="1A7FE37B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Proszą o modlitwę</w:t>
      </w:r>
    </w:p>
    <w:p w14:paraId="3746932A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Ave Maria</w:t>
      </w:r>
    </w:p>
    <w:p w14:paraId="298895EA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Spieszmy się kochać ludzi, tak szybko odchodzą…</w:t>
      </w:r>
    </w:p>
    <w:p w14:paraId="77EBFBCF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R.I.P.</w:t>
      </w:r>
    </w:p>
    <w:p w14:paraId="3328312E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Zniknąłeś/Zniknęłaś z naszych oczu, lecz z serc naszych nigdy…</w:t>
      </w:r>
    </w:p>
    <w:p w14:paraId="27F38AA7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Powiększył/Powiększyła grono Aniołków</w:t>
      </w:r>
    </w:p>
    <w:p w14:paraId="451AF372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Śpij Aniołku</w:t>
      </w:r>
    </w:p>
    <w:p w14:paraId="35FA40E5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Nasz żal jest bezmierny, cicha łza się sączy.Przestanie wtedy, gdy ten grób nas złączy</w:t>
      </w:r>
    </w:p>
    <w:p w14:paraId="5C985AEB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Wieczny odpoczynek racz mu/ jej dać Panie, a światłość wiekuista niechaj jej/mu świeci</w:t>
      </w:r>
    </w:p>
    <w:p w14:paraId="5BE4DF62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Czas i godzina za wcześnie wybiła, Bóg Cię zabrał do swej chwały, a nam smutek i łzy pozostały…</w:t>
      </w:r>
    </w:p>
    <w:p w14:paraId="765A8FA9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Odszedłeś/Odeszłaś cichutko, jak żyłeś/żyłaś, w mym sercu pozostaniesz, w mym sercu wciąż żyjesz…</w:t>
      </w:r>
    </w:p>
    <w:p w14:paraId="0B46372A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Rozłąka jest naszym losem, spotkanie naszą nadzieją</w:t>
      </w:r>
    </w:p>
    <w:p w14:paraId="1FBF07F9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Przyjmij Mnie Panie</w:t>
      </w:r>
    </w:p>
    <w:p w14:paraId="7EA19A65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Non Omnis Moriar</w:t>
      </w:r>
    </w:p>
    <w:p w14:paraId="18AD04B6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Pozostaniesz na zawsze w naszej pamięci</w:t>
      </w:r>
    </w:p>
    <w:p w14:paraId="409A82DF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Pamięć o Tobie żyje w nas</w:t>
      </w:r>
    </w:p>
    <w:p w14:paraId="029B8D2B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Kto Cię poznał, kochał. Kto Cię kochał, opłakuje</w:t>
      </w:r>
    </w:p>
    <w:p w14:paraId="24834A2B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Jak powiedzieć sercu, nie płacz…</w:t>
      </w:r>
    </w:p>
    <w:p w14:paraId="5BC11928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Wola Twoja stała się Panie</w:t>
      </w:r>
    </w:p>
    <w:p w14:paraId="19EEF398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…Boże, jak żal…</w:t>
      </w:r>
    </w:p>
    <w:p w14:paraId="7F03BC72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To nie był czas, to nie była pora…</w:t>
      </w:r>
    </w:p>
    <w:p w14:paraId="4D616463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Zniknąłeś mi z oczu na wieczne sny, zostawiłeś mi smutek i gorzkie łzy…</w:t>
      </w:r>
    </w:p>
    <w:p w14:paraId="2C551749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t>Tak krótko żyłem, a tak żyć chciałem, Bóg mnie wezwał, odejść musiałem…</w:t>
      </w:r>
    </w:p>
    <w:p w14:paraId="576B25E2" w14:textId="77777777" w:rsidR="00756B31" w:rsidRPr="00522FBC" w:rsidRDefault="00756B31" w:rsidP="00756B31">
      <w:pPr>
        <w:numPr>
          <w:ilvl w:val="0"/>
          <w:numId w:val="1"/>
        </w:numPr>
        <w:rPr>
          <w:rFonts w:ascii="Cambria" w:hAnsi="Cambria"/>
        </w:rPr>
      </w:pPr>
      <w:r w:rsidRPr="00522FBC">
        <w:rPr>
          <w:rFonts w:ascii="Cambria" w:hAnsi="Cambria"/>
          <w:i/>
          <w:iCs/>
        </w:rPr>
        <w:lastRenderedPageBreak/>
        <w:t>Dla świata byłeś/ byłaś tylko cząstką, a dla mnie byłeś całym światem</w:t>
      </w:r>
    </w:p>
    <w:p w14:paraId="44992B30" w14:textId="77777777" w:rsidR="00756B31" w:rsidRPr="00522FBC" w:rsidRDefault="00756B31" w:rsidP="00756B31">
      <w:pPr>
        <w:rPr>
          <w:rFonts w:ascii="Cambria" w:hAnsi="Cambria"/>
        </w:rPr>
      </w:pPr>
    </w:p>
    <w:p w14:paraId="03E30B21" w14:textId="77777777" w:rsidR="00230A8E" w:rsidRPr="00522FBC" w:rsidRDefault="00230A8E">
      <w:pPr>
        <w:rPr>
          <w:rFonts w:ascii="Cambria" w:hAnsi="Cambria"/>
        </w:rPr>
      </w:pPr>
    </w:p>
    <w:sectPr w:rsidR="00230A8E" w:rsidRPr="00522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4F2622"/>
    <w:multiLevelType w:val="multilevel"/>
    <w:tmpl w:val="25E8B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8496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0C3"/>
    <w:rsid w:val="00230A8E"/>
    <w:rsid w:val="002E70C3"/>
    <w:rsid w:val="003133C6"/>
    <w:rsid w:val="00522FBC"/>
    <w:rsid w:val="00756B31"/>
    <w:rsid w:val="00886020"/>
    <w:rsid w:val="00B3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C1D19"/>
  <w15:chartTrackingRefBased/>
  <w15:docId w15:val="{61AD6DC4-F28C-471B-A7B6-556E9B6A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E7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E7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E7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E7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E7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E7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E7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E7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E7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E7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E7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E7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E70C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E70C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E70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E70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E70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E70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E7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E7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E7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E7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E7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E70C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E70C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E70C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E7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E70C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E70C3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56B3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56B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oradnikpogrzebowy.klepsydra.pl/poradnik-pogrzebowy-b-blog-firmy-klepsydra/b/epitafia-cytaty-i-sentencje-najczesciej-umieszczane-na-nagrobka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4</cp:revision>
  <dcterms:created xsi:type="dcterms:W3CDTF">2025-09-03T17:05:00Z</dcterms:created>
  <dcterms:modified xsi:type="dcterms:W3CDTF">2025-09-03T17:30:00Z</dcterms:modified>
</cp:coreProperties>
</file>